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DF1" w:rsidRPr="00F01DF1" w:rsidRDefault="00AE378B" w:rsidP="00F01DF1">
      <w:pPr>
        <w:ind w:left="0" w:firstLine="0"/>
        <w:rPr>
          <w:rFonts w:ascii="Arial" w:hAnsi="Arial" w:cs="Arial"/>
          <w:b/>
        </w:rPr>
      </w:pPr>
      <w:r w:rsidRPr="00F01DF1">
        <w:rPr>
          <w:rFonts w:ascii="Arial" w:hAnsi="Arial" w:cs="Arial"/>
          <w:b/>
        </w:rPr>
        <w:t>EMPLOI – RECRUTER UN CANDIDAT</w:t>
      </w:r>
      <w:r w:rsidR="00F01DF1" w:rsidRPr="00F01DF1">
        <w:rPr>
          <w:rFonts w:ascii="Arial" w:hAnsi="Arial" w:cs="Arial"/>
          <w:b/>
        </w:rPr>
        <w:t xml:space="preserve"> </w:t>
      </w:r>
    </w:p>
    <w:p w:rsidR="00F01DF1" w:rsidRPr="00F01DF1" w:rsidRDefault="00F01DF1" w:rsidP="00F01DF1">
      <w:pPr>
        <w:ind w:left="0" w:firstLine="0"/>
        <w:rPr>
          <w:rFonts w:ascii="Arial" w:hAnsi="Arial" w:cs="Arial"/>
          <w:b/>
        </w:rPr>
      </w:pPr>
      <w:r w:rsidRPr="00F01DF1">
        <w:rPr>
          <w:rFonts w:ascii="Arial" w:hAnsi="Arial" w:cs="Arial"/>
          <w:noProof/>
          <w:vanish/>
          <w:color w:val="0000FF"/>
          <w:lang w:val="es-ES" w:eastAsia="es-ES"/>
        </w:rPr>
        <w:drawing>
          <wp:inline distT="0" distB="0" distL="0" distR="0">
            <wp:extent cx="2571750" cy="1771650"/>
            <wp:effectExtent l="19050" t="0" r="0" b="0"/>
            <wp:docPr id="1" name="rg_hi" descr="http://t0.gstatic.com/images?q=tbn:ANd9GcQ7ORi3R9CI3A6H7pzgvrWLH2HUJMjZo20arz8JPq0IN0Syepg&amp;t=1&amp;usg=__nBA-ntrwoB9IE5qtyg9x8UAXLTc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7ORi3R9CI3A6H7pzgvrWLH2HUJMjZo20arz8JPq0IN0Syepg&amp;t=1&amp;usg=__nBA-ntrwoB9IE5qtyg9x8UAXLTc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DF1" w:rsidRDefault="00AE378B" w:rsidP="00F01DF1">
      <w:pPr>
        <w:ind w:left="0" w:firstLine="0"/>
        <w:rPr>
          <w:rFonts w:ascii="Arial" w:hAnsi="Arial" w:cs="Arial"/>
          <w:b/>
        </w:rPr>
      </w:pPr>
      <w:r w:rsidRPr="0056059A">
        <w:rPr>
          <w:rFonts w:ascii="Arial" w:hAnsi="Arial" w:cs="Arial"/>
          <w:b/>
        </w:rPr>
        <w:t>Choisissez un emploi</w:t>
      </w:r>
      <w:r w:rsidR="00F01DF1" w:rsidRPr="0056059A">
        <w:rPr>
          <w:rFonts w:ascii="Arial" w:hAnsi="Arial" w:cs="Arial"/>
        </w:rPr>
        <w:t xml:space="preserve"> par groupe, trouvez sa </w:t>
      </w:r>
      <w:r w:rsidR="00F01DF1" w:rsidRPr="0056059A">
        <w:rPr>
          <w:rFonts w:ascii="Arial" w:hAnsi="Arial" w:cs="Arial"/>
          <w:b/>
        </w:rPr>
        <w:t>fonction</w:t>
      </w:r>
      <w:r w:rsidR="00F01DF1" w:rsidRPr="0056059A">
        <w:rPr>
          <w:rFonts w:ascii="Arial" w:hAnsi="Arial" w:cs="Arial"/>
        </w:rPr>
        <w:t xml:space="preserve"> et </w:t>
      </w:r>
      <w:r w:rsidR="00F01DF1" w:rsidRPr="0056059A">
        <w:rPr>
          <w:rFonts w:ascii="Arial" w:hAnsi="Arial" w:cs="Arial"/>
          <w:b/>
        </w:rPr>
        <w:t>parlez de ses avantages/inconvénients</w:t>
      </w:r>
      <w:r w:rsidR="00F01DF1" w:rsidRPr="0056059A">
        <w:rPr>
          <w:rFonts w:ascii="Arial" w:hAnsi="Arial" w:cs="Arial"/>
        </w:rPr>
        <w:t xml:space="preserve">, </w:t>
      </w:r>
      <w:r w:rsidR="00F01DF1" w:rsidRPr="0056059A">
        <w:rPr>
          <w:rFonts w:ascii="Arial" w:hAnsi="Arial" w:cs="Arial"/>
          <w:b/>
        </w:rPr>
        <w:t xml:space="preserve">qualités </w:t>
      </w:r>
      <w:proofErr w:type="spellStart"/>
      <w:r w:rsidR="00F01DF1" w:rsidRPr="0056059A">
        <w:rPr>
          <w:rFonts w:ascii="Arial" w:hAnsi="Arial" w:cs="Arial"/>
          <w:b/>
        </w:rPr>
        <w:t>exigé</w:t>
      </w:r>
      <w:r w:rsidR="0056059A">
        <w:rPr>
          <w:rFonts w:ascii="Arial" w:hAnsi="Arial" w:cs="Arial"/>
          <w:b/>
        </w:rPr>
        <w:t>r</w:t>
      </w:r>
      <w:r w:rsidR="00F01DF1" w:rsidRPr="0056059A">
        <w:rPr>
          <w:rFonts w:ascii="Arial" w:hAnsi="Arial" w:cs="Arial"/>
          <w:b/>
        </w:rPr>
        <w:t>s</w:t>
      </w:r>
      <w:proofErr w:type="spellEnd"/>
      <w:r w:rsidR="00F01DF1" w:rsidRPr="0056059A">
        <w:rPr>
          <w:rFonts w:ascii="Arial" w:hAnsi="Arial" w:cs="Arial"/>
        </w:rPr>
        <w:t xml:space="preserve"> (page 16) et </w:t>
      </w:r>
      <w:r w:rsidR="00F01DF1" w:rsidRPr="0056059A">
        <w:rPr>
          <w:rFonts w:ascii="Arial" w:hAnsi="Arial" w:cs="Arial"/>
          <w:b/>
        </w:rPr>
        <w:t>tenue approp</w:t>
      </w:r>
      <w:r w:rsidR="004F2D91">
        <w:rPr>
          <w:rFonts w:ascii="Arial" w:hAnsi="Arial" w:cs="Arial"/>
          <w:b/>
        </w:rPr>
        <w:t>r</w:t>
      </w:r>
      <w:r w:rsidR="00F01DF1" w:rsidRPr="0056059A">
        <w:rPr>
          <w:rFonts w:ascii="Arial" w:hAnsi="Arial" w:cs="Arial"/>
          <w:b/>
        </w:rPr>
        <w:t>iée</w:t>
      </w:r>
      <w:r w:rsidR="0056059A">
        <w:rPr>
          <w:rFonts w:ascii="Arial" w:hAnsi="Arial" w:cs="Arial"/>
          <w:b/>
        </w:rPr>
        <w:t xml:space="preserve"> ou exigée</w:t>
      </w:r>
    </w:p>
    <w:p w:rsidR="0056059A" w:rsidRPr="0056059A" w:rsidRDefault="0056059A" w:rsidP="00F01DF1">
      <w:pPr>
        <w:ind w:left="0" w:firstLine="0"/>
        <w:rPr>
          <w:rFonts w:ascii="Arial" w:hAnsi="Arial" w:cs="Arial"/>
        </w:rPr>
      </w:pPr>
    </w:p>
    <w:tbl>
      <w:tblPr>
        <w:tblStyle w:val="Tablaconcuadrcula"/>
        <w:tblW w:w="0" w:type="auto"/>
        <w:tblLook w:val="04A0"/>
      </w:tblPr>
      <w:tblGrid>
        <w:gridCol w:w="675"/>
        <w:gridCol w:w="2977"/>
        <w:gridCol w:w="2977"/>
        <w:gridCol w:w="2852"/>
        <w:gridCol w:w="2385"/>
        <w:gridCol w:w="2354"/>
      </w:tblGrid>
      <w:tr w:rsidR="00F01DF1" w:rsidRPr="00F01DF1" w:rsidTr="0056059A">
        <w:tc>
          <w:tcPr>
            <w:tcW w:w="67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i/>
                <w:lang w:val="es-ES"/>
              </w:rPr>
            </w:pPr>
            <w:proofErr w:type="spellStart"/>
            <w:r w:rsidRPr="00F01DF1">
              <w:rPr>
                <w:rFonts w:ascii="Arial" w:hAnsi="Arial" w:cs="Arial"/>
                <w:b/>
                <w:i/>
                <w:lang w:val="es-ES"/>
              </w:rPr>
              <w:t>Emploi</w:t>
            </w:r>
            <w:proofErr w:type="spellEnd"/>
            <w:r>
              <w:rPr>
                <w:rFonts w:ascii="Arial" w:hAnsi="Arial" w:cs="Arial"/>
                <w:b/>
                <w:i/>
                <w:lang w:val="es-ES"/>
              </w:rPr>
              <w:t xml:space="preserve"> et </w:t>
            </w:r>
            <w:proofErr w:type="spellStart"/>
            <w:r>
              <w:rPr>
                <w:rFonts w:ascii="Arial" w:hAnsi="Arial" w:cs="Arial"/>
                <w:b/>
                <w:i/>
                <w:lang w:val="es-ES"/>
              </w:rPr>
              <w:t>fonction</w:t>
            </w:r>
            <w:proofErr w:type="spellEnd"/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i/>
                <w:lang w:val="es-ES"/>
              </w:rPr>
            </w:pPr>
            <w:proofErr w:type="spellStart"/>
            <w:r w:rsidRPr="00F01DF1">
              <w:rPr>
                <w:rFonts w:ascii="Arial" w:hAnsi="Arial" w:cs="Arial"/>
                <w:b/>
                <w:i/>
                <w:lang w:val="es-ES"/>
              </w:rPr>
              <w:t>avantages</w:t>
            </w:r>
            <w:proofErr w:type="spellEnd"/>
          </w:p>
        </w:tc>
        <w:tc>
          <w:tcPr>
            <w:tcW w:w="2852" w:type="dxa"/>
          </w:tcPr>
          <w:p w:rsidR="00F01DF1" w:rsidRPr="00F01DF1" w:rsidRDefault="00F01DF1" w:rsidP="0036013A">
            <w:pPr>
              <w:ind w:left="0" w:firstLine="0"/>
              <w:rPr>
                <w:rFonts w:ascii="Arial" w:hAnsi="Arial" w:cs="Arial"/>
                <w:b/>
                <w:i/>
                <w:lang w:val="es-ES"/>
              </w:rPr>
            </w:pPr>
            <w:proofErr w:type="spellStart"/>
            <w:r w:rsidRPr="00F01DF1">
              <w:rPr>
                <w:rFonts w:ascii="Arial" w:hAnsi="Arial" w:cs="Arial"/>
                <w:b/>
                <w:i/>
                <w:lang w:val="es-ES"/>
              </w:rPr>
              <w:t>inconvénients</w:t>
            </w:r>
            <w:proofErr w:type="spellEnd"/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i/>
                <w:lang w:val="es-ES"/>
              </w:rPr>
            </w:pPr>
            <w:proofErr w:type="spellStart"/>
            <w:r w:rsidRPr="00F01DF1">
              <w:rPr>
                <w:rFonts w:ascii="Arial" w:hAnsi="Arial" w:cs="Arial"/>
                <w:b/>
                <w:i/>
                <w:lang w:val="es-ES"/>
              </w:rPr>
              <w:t>qualités</w:t>
            </w:r>
            <w:proofErr w:type="spellEnd"/>
            <w:r w:rsidRPr="00F01DF1">
              <w:rPr>
                <w:rFonts w:ascii="Arial" w:hAnsi="Arial" w:cs="Arial"/>
                <w:b/>
                <w:i/>
                <w:lang w:val="es-ES"/>
              </w:rPr>
              <w:t xml:space="preserve"> </w:t>
            </w:r>
            <w:proofErr w:type="spellStart"/>
            <w:r w:rsidRPr="00F01DF1">
              <w:rPr>
                <w:rFonts w:ascii="Arial" w:hAnsi="Arial" w:cs="Arial"/>
                <w:b/>
                <w:i/>
                <w:lang w:val="es-ES"/>
              </w:rPr>
              <w:t>exigées</w:t>
            </w:r>
            <w:proofErr w:type="spellEnd"/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i/>
                <w:lang w:val="es-ES"/>
              </w:rPr>
            </w:pPr>
            <w:r w:rsidRPr="00F01DF1">
              <w:rPr>
                <w:rFonts w:ascii="Arial" w:hAnsi="Arial" w:cs="Arial"/>
                <w:b/>
                <w:i/>
                <w:lang w:val="es-ES"/>
              </w:rPr>
              <w:t xml:space="preserve">tenue </w:t>
            </w:r>
            <w:proofErr w:type="spellStart"/>
            <w:r w:rsidRPr="00F01DF1">
              <w:rPr>
                <w:rFonts w:ascii="Arial" w:hAnsi="Arial" w:cs="Arial"/>
                <w:b/>
                <w:i/>
                <w:lang w:val="es-ES"/>
              </w:rPr>
              <w:t>approp</w:t>
            </w:r>
            <w:r w:rsidR="004F2D91">
              <w:rPr>
                <w:rFonts w:ascii="Arial" w:hAnsi="Arial" w:cs="Arial"/>
                <w:b/>
                <w:i/>
                <w:lang w:val="es-ES"/>
              </w:rPr>
              <w:t>r</w:t>
            </w:r>
            <w:r w:rsidRPr="00F01DF1">
              <w:rPr>
                <w:rFonts w:ascii="Arial" w:hAnsi="Arial" w:cs="Arial"/>
                <w:b/>
                <w:i/>
                <w:lang w:val="es-ES"/>
              </w:rPr>
              <w:t>iée</w:t>
            </w:r>
            <w:proofErr w:type="spellEnd"/>
          </w:p>
        </w:tc>
      </w:tr>
      <w:tr w:rsidR="00F01DF1" w:rsidRPr="00F01DF1" w:rsidTr="0056059A">
        <w:tc>
          <w:tcPr>
            <w:tcW w:w="67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 w:rsidRPr="00F01DF1">
              <w:rPr>
                <w:rFonts w:ascii="Arial" w:hAnsi="Arial" w:cs="Arial"/>
                <w:b/>
                <w:lang w:val="es-ES"/>
              </w:rPr>
              <w:t>1</w:t>
            </w:r>
          </w:p>
        </w:tc>
        <w:tc>
          <w:tcPr>
            <w:tcW w:w="2977" w:type="dxa"/>
          </w:tcPr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 w:rsidRPr="00F01DF1">
              <w:rPr>
                <w:rFonts w:ascii="Arial" w:hAnsi="Arial" w:cs="Arial"/>
                <w:b/>
                <w:lang w:val="es-ES"/>
              </w:rPr>
              <w:t xml:space="preserve">chef de </w:t>
            </w:r>
            <w:proofErr w:type="spellStart"/>
            <w:r w:rsidRPr="00F01DF1">
              <w:rPr>
                <w:rFonts w:ascii="Arial" w:hAnsi="Arial" w:cs="Arial"/>
                <w:b/>
                <w:lang w:val="es-ES"/>
              </w:rPr>
              <w:t>chantier</w:t>
            </w:r>
            <w:proofErr w:type="spellEnd"/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852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</w:tr>
      <w:tr w:rsidR="00F01DF1" w:rsidRPr="00F01DF1" w:rsidTr="0056059A">
        <w:tc>
          <w:tcPr>
            <w:tcW w:w="67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 w:rsidRPr="00F01DF1">
              <w:rPr>
                <w:rFonts w:ascii="Arial" w:hAnsi="Arial" w:cs="Arial"/>
                <w:b/>
                <w:lang w:val="es-ES"/>
              </w:rPr>
              <w:t>2</w:t>
            </w:r>
          </w:p>
        </w:tc>
        <w:tc>
          <w:tcPr>
            <w:tcW w:w="2977" w:type="dxa"/>
          </w:tcPr>
          <w:p w:rsid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commercial</w:t>
            </w:r>
            <w:proofErr w:type="spellEnd"/>
          </w:p>
          <w:p w:rsidR="0056059A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852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</w:tr>
      <w:tr w:rsidR="00F01DF1" w:rsidRPr="00F01DF1" w:rsidTr="0056059A">
        <w:tc>
          <w:tcPr>
            <w:tcW w:w="67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 w:rsidRPr="00F01DF1">
              <w:rPr>
                <w:rFonts w:ascii="Arial" w:hAnsi="Arial" w:cs="Arial"/>
                <w:b/>
                <w:lang w:val="es-ES"/>
              </w:rPr>
              <w:t>3</w:t>
            </w:r>
          </w:p>
        </w:tc>
        <w:tc>
          <w:tcPr>
            <w:tcW w:w="2977" w:type="dxa"/>
          </w:tcPr>
          <w:p w:rsid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c</w:t>
            </w:r>
            <w:r w:rsidR="00F01DF1" w:rsidRPr="00F01DF1">
              <w:rPr>
                <w:rFonts w:ascii="Arial" w:hAnsi="Arial" w:cs="Arial"/>
                <w:b/>
                <w:lang w:val="es-ES"/>
              </w:rPr>
              <w:t>omptable</w:t>
            </w:r>
            <w:proofErr w:type="spellEnd"/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852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</w:tr>
      <w:tr w:rsidR="00F01DF1" w:rsidRPr="00F01DF1" w:rsidTr="0056059A">
        <w:tc>
          <w:tcPr>
            <w:tcW w:w="67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 w:rsidRPr="00F01DF1">
              <w:rPr>
                <w:rFonts w:ascii="Arial" w:hAnsi="Arial" w:cs="Arial"/>
                <w:b/>
                <w:lang w:val="es-ES"/>
              </w:rPr>
              <w:lastRenderedPageBreak/>
              <w:t>4</w:t>
            </w:r>
          </w:p>
        </w:tc>
        <w:tc>
          <w:tcPr>
            <w:tcW w:w="2977" w:type="dxa"/>
          </w:tcPr>
          <w:p w:rsidR="00F01DF1" w:rsidRPr="00F01DF1" w:rsidRDefault="00F01DF1" w:rsidP="0094442F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F01DF1">
              <w:rPr>
                <w:rFonts w:ascii="Arial" w:hAnsi="Arial" w:cs="Arial"/>
                <w:b/>
              </w:rPr>
              <w:t>réatif</w:t>
            </w:r>
          </w:p>
          <w:p w:rsidR="00F01DF1" w:rsidRPr="00F01DF1" w:rsidRDefault="00723E71" w:rsidP="0094442F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  <w:hyperlink r:id="rId7" w:tooltip="Définition de Créateur" w:history="1">
              <w:r w:rsidR="00F01DF1">
                <w:rPr>
                  <w:rFonts w:ascii="Arial" w:hAnsi="Arial" w:cs="Arial"/>
                  <w:color w:val="000000"/>
                </w:rPr>
                <w:t>c</w:t>
              </w:r>
              <w:r w:rsidR="00F01DF1" w:rsidRPr="00F01DF1">
                <w:rPr>
                  <w:rFonts w:ascii="Arial" w:hAnsi="Arial" w:cs="Arial"/>
                  <w:color w:val="000000"/>
                </w:rPr>
                <w:t>réateur</w:t>
              </w:r>
            </w:hyperlink>
            <w:r w:rsidR="00F01DF1" w:rsidRPr="00F01DF1">
              <w:rPr>
                <w:rFonts w:ascii="Arial" w:hAnsi="Arial" w:cs="Arial"/>
              </w:rPr>
              <w:t xml:space="preserve"> dans le </w:t>
            </w:r>
            <w:hyperlink r:id="rId8" w:tooltip="Définition de domaine" w:history="1">
              <w:r w:rsidR="00F01DF1" w:rsidRPr="00F01DF1">
                <w:rPr>
                  <w:rFonts w:ascii="Arial" w:hAnsi="Arial" w:cs="Arial"/>
                  <w:color w:val="000000"/>
                </w:rPr>
                <w:t>domaine</w:t>
              </w:r>
            </w:hyperlink>
            <w:r w:rsidR="00F01DF1" w:rsidRPr="00F01DF1">
              <w:rPr>
                <w:rFonts w:ascii="Arial" w:hAnsi="Arial" w:cs="Arial"/>
              </w:rPr>
              <w:t xml:space="preserve"> </w:t>
            </w:r>
            <w:hyperlink r:id="rId9" w:tooltip="Définition de commercial" w:history="1">
              <w:r w:rsidR="00F01DF1" w:rsidRPr="00F01DF1">
                <w:rPr>
                  <w:rFonts w:ascii="Arial" w:hAnsi="Arial" w:cs="Arial"/>
                  <w:color w:val="000000"/>
                </w:rPr>
                <w:t>commercial</w:t>
              </w:r>
            </w:hyperlink>
            <w:r w:rsidR="00F01DF1" w:rsidRPr="00F01DF1">
              <w:rPr>
                <w:rFonts w:ascii="Arial" w:hAnsi="Arial" w:cs="Arial"/>
              </w:rPr>
              <w:t xml:space="preserve"> et </w:t>
            </w:r>
            <w:hyperlink r:id="rId10" w:tooltip="Définition de publicitaire" w:history="1">
              <w:r w:rsidR="00F01DF1" w:rsidRPr="00F01DF1">
                <w:rPr>
                  <w:rFonts w:ascii="Arial" w:hAnsi="Arial" w:cs="Arial"/>
                  <w:color w:val="000000"/>
                </w:rPr>
                <w:t>publicitaire</w:t>
              </w:r>
            </w:hyperlink>
          </w:p>
          <w:p w:rsidR="00F01DF1" w:rsidRPr="00F01DF1" w:rsidRDefault="00F01DF1" w:rsidP="0094442F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 w:rsidRPr="00F01DF1">
              <w:rPr>
                <w:rFonts w:ascii="Arial" w:hAnsi="Arial" w:cs="Arial"/>
                <w:lang w:val="es-ES"/>
              </w:rPr>
              <w:t>salaire</w:t>
            </w:r>
            <w:proofErr w:type="spellEnd"/>
            <w:r w:rsidRPr="00F01DF1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F01DF1">
              <w:rPr>
                <w:rFonts w:ascii="Arial" w:hAnsi="Arial" w:cs="Arial"/>
                <w:lang w:val="es-ES"/>
              </w:rPr>
              <w:t>élevé</w:t>
            </w:r>
            <w:proofErr w:type="spellEnd"/>
          </w:p>
        </w:tc>
        <w:tc>
          <w:tcPr>
            <w:tcW w:w="2852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 w:rsidRPr="00F01DF1">
              <w:rPr>
                <w:rFonts w:ascii="Arial" w:hAnsi="Arial" w:cs="Arial"/>
                <w:lang w:val="es-ES"/>
              </w:rPr>
              <w:t>disponibilité</w:t>
            </w:r>
            <w:proofErr w:type="spellEnd"/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 w:rsidRPr="00F01DF1">
              <w:rPr>
                <w:rFonts w:ascii="Arial" w:hAnsi="Arial" w:cs="Arial"/>
                <w:lang w:val="es-ES"/>
              </w:rPr>
              <w:t>ouverture</w:t>
            </w:r>
            <w:proofErr w:type="spellEnd"/>
            <w:r w:rsidRPr="00F01DF1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F01DF1">
              <w:rPr>
                <w:rFonts w:ascii="Arial" w:hAnsi="Arial" w:cs="Arial"/>
                <w:lang w:val="es-ES"/>
              </w:rPr>
              <w:t>d’esprit</w:t>
            </w:r>
            <w:proofErr w:type="spellEnd"/>
            <w:r w:rsidRPr="00F01DF1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F01DF1">
              <w:rPr>
                <w:rFonts w:ascii="Arial" w:hAnsi="Arial" w:cs="Arial"/>
                <w:lang w:val="es-ES"/>
              </w:rPr>
              <w:t>intuition</w:t>
            </w:r>
            <w:proofErr w:type="spellEnd"/>
            <w:r w:rsidRPr="00F01DF1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F01DF1">
              <w:rPr>
                <w:rFonts w:ascii="Arial" w:hAnsi="Arial" w:cs="Arial"/>
                <w:lang w:val="es-ES"/>
              </w:rPr>
              <w:t>curiosité</w:t>
            </w:r>
            <w:proofErr w:type="spellEnd"/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lang w:val="es-ES"/>
              </w:rPr>
            </w:pPr>
            <w:r w:rsidRPr="00F01DF1">
              <w:rPr>
                <w:rFonts w:ascii="Arial" w:hAnsi="Arial" w:cs="Arial"/>
                <w:lang w:val="es-ES"/>
              </w:rPr>
              <w:t>libre</w:t>
            </w:r>
          </w:p>
        </w:tc>
      </w:tr>
      <w:tr w:rsidR="0056059A" w:rsidRPr="00F01DF1" w:rsidTr="0056059A">
        <w:tc>
          <w:tcPr>
            <w:tcW w:w="675" w:type="dxa"/>
          </w:tcPr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5</w:t>
            </w:r>
          </w:p>
        </w:tc>
        <w:tc>
          <w:tcPr>
            <w:tcW w:w="2977" w:type="dxa"/>
          </w:tcPr>
          <w:p w:rsidR="0056059A" w:rsidRDefault="0056059A" w:rsidP="0094442F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hôtesse de l’air</w:t>
            </w:r>
          </w:p>
          <w:p w:rsidR="0056059A" w:rsidRDefault="0056059A" w:rsidP="0094442F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  <w:p w:rsidR="0056059A" w:rsidRDefault="0056059A" w:rsidP="0094442F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  <w:p w:rsidR="0056059A" w:rsidRPr="00F01DF1" w:rsidRDefault="0056059A" w:rsidP="0094442F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852" w:type="dxa"/>
          </w:tcPr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385" w:type="dxa"/>
          </w:tcPr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354" w:type="dxa"/>
          </w:tcPr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</w:tr>
      <w:tr w:rsidR="00F01DF1" w:rsidRPr="00F01DF1" w:rsidTr="0056059A">
        <w:tc>
          <w:tcPr>
            <w:tcW w:w="675" w:type="dxa"/>
          </w:tcPr>
          <w:p w:rsidR="00F01DF1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6</w:t>
            </w:r>
          </w:p>
        </w:tc>
        <w:tc>
          <w:tcPr>
            <w:tcW w:w="2977" w:type="dxa"/>
          </w:tcPr>
          <w:p w:rsidR="00F01DF1" w:rsidRPr="00F01DF1" w:rsidRDefault="00F01DF1" w:rsidP="0094442F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  <w:r w:rsidRPr="00F01DF1">
              <w:rPr>
                <w:rFonts w:ascii="Arial" w:hAnsi="Arial" w:cs="Arial"/>
                <w:b/>
              </w:rPr>
              <w:t>infirmier(ère) au bloc opératoire</w:t>
            </w:r>
          </w:p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852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</w:rPr>
            </w:pPr>
          </w:p>
        </w:tc>
      </w:tr>
      <w:tr w:rsidR="00F01DF1" w:rsidRPr="00F01DF1" w:rsidTr="0056059A">
        <w:tc>
          <w:tcPr>
            <w:tcW w:w="675" w:type="dxa"/>
          </w:tcPr>
          <w:p w:rsidR="00F01DF1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7</w:t>
            </w:r>
          </w:p>
        </w:tc>
        <w:tc>
          <w:tcPr>
            <w:tcW w:w="2977" w:type="dxa"/>
          </w:tcPr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m</w:t>
            </w:r>
            <w:r w:rsidRPr="00F01DF1">
              <w:rPr>
                <w:rFonts w:ascii="Arial" w:hAnsi="Arial" w:cs="Arial"/>
                <w:b/>
                <w:lang w:val="es-ES"/>
              </w:rPr>
              <w:t>annequin</w:t>
            </w:r>
            <w:proofErr w:type="spellEnd"/>
          </w:p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852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</w:tr>
      <w:tr w:rsidR="00F01DF1" w:rsidRPr="00F01DF1" w:rsidTr="0056059A">
        <w:tc>
          <w:tcPr>
            <w:tcW w:w="675" w:type="dxa"/>
          </w:tcPr>
          <w:p w:rsidR="00F01DF1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8</w:t>
            </w:r>
          </w:p>
        </w:tc>
        <w:tc>
          <w:tcPr>
            <w:tcW w:w="2977" w:type="dxa"/>
          </w:tcPr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proofErr w:type="spellStart"/>
            <w:r w:rsidRPr="00F01DF1">
              <w:rPr>
                <w:rFonts w:ascii="Arial" w:hAnsi="Arial" w:cs="Arial"/>
                <w:b/>
                <w:lang w:val="es-ES"/>
              </w:rPr>
              <w:t>technicien</w:t>
            </w:r>
            <w:proofErr w:type="spellEnd"/>
            <w:r w:rsidRPr="00F01DF1">
              <w:rPr>
                <w:rFonts w:ascii="Arial" w:hAnsi="Arial" w:cs="Arial"/>
                <w:b/>
                <w:lang w:val="es-ES"/>
              </w:rPr>
              <w:t xml:space="preserve"> </w:t>
            </w:r>
            <w:proofErr w:type="spellStart"/>
            <w:r w:rsidRPr="00F01DF1">
              <w:rPr>
                <w:rFonts w:ascii="Arial" w:hAnsi="Arial" w:cs="Arial"/>
                <w:b/>
                <w:lang w:val="es-ES"/>
              </w:rPr>
              <w:t>plomberie</w:t>
            </w:r>
            <w:proofErr w:type="spellEnd"/>
          </w:p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852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</w:tr>
      <w:tr w:rsidR="00F01DF1" w:rsidRPr="00F01DF1" w:rsidTr="0056059A">
        <w:tc>
          <w:tcPr>
            <w:tcW w:w="675" w:type="dxa"/>
          </w:tcPr>
          <w:p w:rsidR="00F01DF1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9</w:t>
            </w:r>
          </w:p>
        </w:tc>
        <w:tc>
          <w:tcPr>
            <w:tcW w:w="2977" w:type="dxa"/>
          </w:tcPr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proofErr w:type="spellStart"/>
            <w:r w:rsidRPr="00F01DF1">
              <w:rPr>
                <w:rFonts w:ascii="Arial" w:hAnsi="Arial" w:cs="Arial"/>
                <w:b/>
                <w:lang w:val="es-ES"/>
              </w:rPr>
              <w:t>vendeur</w:t>
            </w:r>
            <w:proofErr w:type="spellEnd"/>
            <w:r w:rsidRPr="00F01DF1">
              <w:rPr>
                <w:rFonts w:ascii="Arial" w:hAnsi="Arial" w:cs="Arial"/>
                <w:b/>
                <w:lang w:val="es-ES"/>
              </w:rPr>
              <w:t xml:space="preserve"> </w:t>
            </w:r>
            <w:proofErr w:type="spellStart"/>
            <w:r w:rsidRPr="00F01DF1">
              <w:rPr>
                <w:rFonts w:ascii="Arial" w:hAnsi="Arial" w:cs="Arial"/>
                <w:b/>
                <w:lang w:val="es-ES"/>
              </w:rPr>
              <w:t>d’automobiles</w:t>
            </w:r>
            <w:proofErr w:type="spellEnd"/>
          </w:p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852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</w:tr>
      <w:tr w:rsidR="00F01DF1" w:rsidRPr="00F01DF1" w:rsidTr="0056059A">
        <w:trPr>
          <w:trHeight w:val="349"/>
        </w:trPr>
        <w:tc>
          <w:tcPr>
            <w:tcW w:w="675" w:type="dxa"/>
          </w:tcPr>
          <w:p w:rsidR="00F01DF1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10</w:t>
            </w:r>
          </w:p>
        </w:tc>
        <w:tc>
          <w:tcPr>
            <w:tcW w:w="2977" w:type="dxa"/>
          </w:tcPr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v</w:t>
            </w:r>
            <w:r w:rsidRPr="00F01DF1">
              <w:rPr>
                <w:rFonts w:ascii="Arial" w:hAnsi="Arial" w:cs="Arial"/>
                <w:b/>
                <w:lang w:val="es-ES"/>
              </w:rPr>
              <w:t>endeuse</w:t>
            </w:r>
            <w:proofErr w:type="spellEnd"/>
          </w:p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  <w:p w:rsidR="0056059A" w:rsidRPr="00F01DF1" w:rsidRDefault="0056059A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977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852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85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54" w:type="dxa"/>
          </w:tcPr>
          <w:p w:rsidR="00F01DF1" w:rsidRPr="00F01DF1" w:rsidRDefault="00F01DF1" w:rsidP="00AE378B">
            <w:pPr>
              <w:pStyle w:val="Prrafodelista"/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</w:tr>
    </w:tbl>
    <w:p w:rsidR="00F01DF1" w:rsidRPr="00F01DF1" w:rsidRDefault="00F01DF1" w:rsidP="00F01DF1">
      <w:pPr>
        <w:pStyle w:val="NormalWeb"/>
        <w:shd w:val="clear" w:color="auto" w:fill="FFFFFF"/>
        <w:rPr>
          <w:rFonts w:ascii="Arial" w:hAnsi="Arial" w:cs="Arial"/>
          <w:b/>
          <w:sz w:val="22"/>
          <w:szCs w:val="22"/>
          <w:lang w:val="fr-FR"/>
        </w:rPr>
      </w:pPr>
    </w:p>
    <w:p w:rsidR="00AE378B" w:rsidRPr="00F01DF1" w:rsidRDefault="00AE378B" w:rsidP="00AE378B">
      <w:pPr>
        <w:ind w:left="0" w:firstLine="397"/>
        <w:rPr>
          <w:rFonts w:ascii="Arial" w:hAnsi="Arial" w:cs="Arial"/>
          <w:b/>
        </w:rPr>
      </w:pPr>
    </w:p>
    <w:sectPr w:rsidR="00AE378B" w:rsidRPr="00F01DF1" w:rsidSect="00AE378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D4B27"/>
    <w:multiLevelType w:val="hybridMultilevel"/>
    <w:tmpl w:val="F2A2BE7A"/>
    <w:lvl w:ilvl="0" w:tplc="066CAC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971E1"/>
    <w:multiLevelType w:val="hybridMultilevel"/>
    <w:tmpl w:val="6020320E"/>
    <w:lvl w:ilvl="0" w:tplc="A7A4DE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378B"/>
    <w:rsid w:val="00052B63"/>
    <w:rsid w:val="0008504C"/>
    <w:rsid w:val="000938B1"/>
    <w:rsid w:val="0010704C"/>
    <w:rsid w:val="0012181E"/>
    <w:rsid w:val="001F1D1D"/>
    <w:rsid w:val="001F57A1"/>
    <w:rsid w:val="00370AA9"/>
    <w:rsid w:val="00381F62"/>
    <w:rsid w:val="003B6126"/>
    <w:rsid w:val="003E5EA7"/>
    <w:rsid w:val="003F0EAF"/>
    <w:rsid w:val="00400015"/>
    <w:rsid w:val="00415521"/>
    <w:rsid w:val="00427B94"/>
    <w:rsid w:val="004F2C1C"/>
    <w:rsid w:val="004F2D91"/>
    <w:rsid w:val="00500C73"/>
    <w:rsid w:val="0056059A"/>
    <w:rsid w:val="00576062"/>
    <w:rsid w:val="00587DE4"/>
    <w:rsid w:val="005F1BCA"/>
    <w:rsid w:val="006672DA"/>
    <w:rsid w:val="006C761C"/>
    <w:rsid w:val="00723E71"/>
    <w:rsid w:val="00863046"/>
    <w:rsid w:val="008C29D2"/>
    <w:rsid w:val="008D02E9"/>
    <w:rsid w:val="008D0F42"/>
    <w:rsid w:val="008E203A"/>
    <w:rsid w:val="009178E4"/>
    <w:rsid w:val="0094442F"/>
    <w:rsid w:val="009B6493"/>
    <w:rsid w:val="00A70640"/>
    <w:rsid w:val="00AE378B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01DF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378B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378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DF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DF1"/>
    <w:rPr>
      <w:rFonts w:ascii="Tahoma" w:hAnsi="Tahoma" w:cs="Tahoma"/>
      <w:sz w:val="16"/>
      <w:szCs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F01DF1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64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DEBEB"/>
                    <w:bottom w:val="single" w:sz="6" w:space="8" w:color="EDEBEB"/>
                    <w:right w:val="single" w:sz="6" w:space="8" w:color="EDEBEB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dico.com/dictionnaire/definition/domaine/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iadico.com/dictionnaire/definition/Cr%C3%A9ateur/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es/imgres?imgurl=http://www.lavoixeco.com/mediastore/VoixEco/illustrations/Tableau_de_bord/emploi_regional3.gif&amp;imgrefurl=http://index.lavoixeco.com/emplois-services.html&amp;usg=__qQnzD-U85YUHADjOLXmD0zlAOpw=&amp;h=345&amp;w=500&amp;sz=37&amp;hl=es&amp;start=0&amp;sig2=2qJqtxbq-6chNV2iFmeJNA&amp;zoom=1&amp;tbnid=tf-gNaxrxe19TM:&amp;tbnh=108&amp;tbnw=157&amp;ei=SdK-TNiNBMTTjAep8JikAg&amp;prev=/images?q=EMPLOIS&amp;um=1&amp;hl=es&amp;sa=N&amp;biw=1259&amp;bih=525&amp;gbv=2&amp;tbs=isch:1&amp;um=1&amp;itbs=1&amp;iact=hc&amp;vpx=355&amp;vpy=71&amp;dur=3885&amp;hovh=186&amp;hovw=270&amp;tx=151&amp;ty=86&amp;oei=SdK-TNiNBMTTjAep8JikAg&amp;esq=1&amp;page=1&amp;ndsp=21&amp;ved=1t:429,r:2,s:0" TargetMode="External"/><Relationship Id="rId10" Type="http://schemas.openxmlformats.org/officeDocument/2006/relationships/hyperlink" Target="http://www.mediadico.com/dictionnaire/definition/publicitaire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iadico.com/dictionnaire/definition/commercial/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2010-10-20T11:02:00Z</dcterms:created>
  <dcterms:modified xsi:type="dcterms:W3CDTF">2010-10-20T11:44:00Z</dcterms:modified>
</cp:coreProperties>
</file>